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0251" w:rsidRPr="003D239A" w:rsidRDefault="00A00251" w:rsidP="003D239A">
      <w:pPr>
        <w:spacing w:line="480" w:lineRule="auto"/>
        <w:jc w:val="both"/>
        <w:rPr>
          <w:rFonts w:ascii="Times New Roman" w:hAnsi="Times New Roman" w:cs="Times New Roman"/>
        </w:rPr>
      </w:pPr>
    </w:p>
    <w:p w:rsidR="003D239A" w:rsidRPr="003D239A" w:rsidRDefault="003D239A" w:rsidP="003D239A">
      <w:pPr>
        <w:spacing w:line="480" w:lineRule="auto"/>
        <w:rPr>
          <w:rFonts w:ascii="Times New Roman" w:hAnsi="Times New Roman" w:cs="Times New Roman"/>
        </w:rPr>
      </w:pPr>
    </w:p>
    <w:p w:rsidR="003D239A" w:rsidRPr="003D239A" w:rsidRDefault="003D239A" w:rsidP="003D239A">
      <w:pPr>
        <w:spacing w:line="480" w:lineRule="auto"/>
        <w:rPr>
          <w:rFonts w:ascii="Times New Roman" w:hAnsi="Times New Roman" w:cs="Times New Roman"/>
        </w:rPr>
      </w:pPr>
    </w:p>
    <w:p w:rsidR="003D239A" w:rsidRPr="003D239A" w:rsidRDefault="003D239A" w:rsidP="003D239A">
      <w:pPr>
        <w:spacing w:line="480" w:lineRule="auto"/>
        <w:rPr>
          <w:rFonts w:ascii="Times New Roman" w:hAnsi="Times New Roman" w:cs="Times New Roman"/>
        </w:rPr>
      </w:pPr>
    </w:p>
    <w:p w:rsidR="003D239A" w:rsidRPr="003D239A" w:rsidRDefault="003D239A" w:rsidP="003D239A">
      <w:pPr>
        <w:spacing w:line="480" w:lineRule="auto"/>
        <w:rPr>
          <w:rFonts w:ascii="Times New Roman" w:hAnsi="Times New Roman" w:cs="Times New Roman"/>
        </w:rPr>
      </w:pPr>
    </w:p>
    <w:p w:rsidR="003D239A" w:rsidRPr="003D239A" w:rsidRDefault="003D239A" w:rsidP="003D239A">
      <w:pPr>
        <w:spacing w:line="480" w:lineRule="auto"/>
        <w:rPr>
          <w:rFonts w:ascii="Times New Roman" w:hAnsi="Times New Roman" w:cs="Times New Roman"/>
        </w:rPr>
      </w:pPr>
    </w:p>
    <w:p w:rsidR="003D239A" w:rsidRDefault="003D239A" w:rsidP="003D239A">
      <w:pPr>
        <w:spacing w:line="480" w:lineRule="auto"/>
        <w:rPr>
          <w:rFonts w:ascii="Times New Roman" w:hAnsi="Times New Roman" w:cs="Times New Roman"/>
        </w:rPr>
      </w:pPr>
    </w:p>
    <w:p w:rsidR="00EE282A" w:rsidRDefault="00EE282A" w:rsidP="003D239A">
      <w:pPr>
        <w:spacing w:line="480" w:lineRule="auto"/>
        <w:rPr>
          <w:rFonts w:ascii="Times New Roman" w:hAnsi="Times New Roman" w:cs="Times New Roman"/>
        </w:rPr>
      </w:pPr>
    </w:p>
    <w:p w:rsidR="00EE282A" w:rsidRPr="003D239A" w:rsidRDefault="00EE282A" w:rsidP="003D239A">
      <w:pPr>
        <w:spacing w:line="480" w:lineRule="auto"/>
        <w:rPr>
          <w:rFonts w:ascii="Times New Roman" w:hAnsi="Times New Roman" w:cs="Times New Roman"/>
        </w:rPr>
      </w:pPr>
    </w:p>
    <w:p w:rsidR="003D239A" w:rsidRPr="003D239A" w:rsidRDefault="003D239A" w:rsidP="003D239A">
      <w:pPr>
        <w:spacing w:line="480" w:lineRule="auto"/>
        <w:jc w:val="center"/>
        <w:rPr>
          <w:rFonts w:ascii="Times New Roman" w:hAnsi="Times New Roman" w:cs="Times New Roman"/>
        </w:rPr>
      </w:pPr>
      <w:r>
        <w:rPr>
          <w:rFonts w:ascii="Times New Roman" w:hAnsi="Times New Roman" w:cs="Times New Roman"/>
        </w:rPr>
        <w:t xml:space="preserve">Week 4 Replies </w:t>
      </w:r>
    </w:p>
    <w:p w:rsidR="003D239A" w:rsidRPr="003D239A" w:rsidRDefault="003D239A" w:rsidP="003D239A">
      <w:pPr>
        <w:spacing w:line="480" w:lineRule="auto"/>
        <w:jc w:val="center"/>
        <w:rPr>
          <w:rFonts w:ascii="Times New Roman" w:hAnsi="Times New Roman" w:cs="Times New Roman"/>
        </w:rPr>
      </w:pPr>
      <w:r w:rsidRPr="003D239A">
        <w:rPr>
          <w:rFonts w:ascii="Times New Roman" w:hAnsi="Times New Roman" w:cs="Times New Roman"/>
        </w:rPr>
        <w:t>Name</w:t>
      </w:r>
    </w:p>
    <w:p w:rsidR="00CA31D3" w:rsidRPr="003D239A" w:rsidRDefault="003D239A" w:rsidP="003D239A">
      <w:pPr>
        <w:spacing w:line="480" w:lineRule="auto"/>
        <w:jc w:val="center"/>
        <w:rPr>
          <w:rFonts w:ascii="Times New Roman" w:eastAsia="Times New Roman" w:hAnsi="Times New Roman" w:cs="Times New Roman"/>
        </w:rPr>
      </w:pPr>
      <w:r>
        <w:rPr>
          <w:rFonts w:ascii="Times New Roman" w:hAnsi="Times New Roman" w:cs="Times New Roman"/>
        </w:rPr>
        <w:t>Institution</w:t>
      </w:r>
      <w:r w:rsidR="00EE282A">
        <w:rPr>
          <w:rFonts w:ascii="Times New Roman" w:hAnsi="Times New Roman" w:cs="Times New Roman"/>
        </w:rPr>
        <w:t>al affiliation</w:t>
      </w:r>
      <w:r w:rsidR="00CA31D3" w:rsidRPr="003D239A">
        <w:rPr>
          <w:rFonts w:ascii="Times New Roman" w:hAnsi="Times New Roman" w:cs="Times New Roman"/>
        </w:rPr>
        <w:br w:type="page"/>
      </w:r>
    </w:p>
    <w:p w:rsidR="00EE282A" w:rsidRPr="00EE282A" w:rsidRDefault="00EE282A" w:rsidP="00EE282A">
      <w:pPr>
        <w:spacing w:line="480" w:lineRule="auto"/>
        <w:jc w:val="center"/>
        <w:rPr>
          <w:rFonts w:ascii="Times New Roman" w:hAnsi="Times New Roman" w:cs="Times New Roman"/>
          <w:b/>
        </w:rPr>
      </w:pPr>
      <w:r w:rsidRPr="00EE282A">
        <w:rPr>
          <w:rFonts w:ascii="Times New Roman" w:hAnsi="Times New Roman" w:cs="Times New Roman"/>
          <w:b/>
        </w:rPr>
        <w:lastRenderedPageBreak/>
        <w:t xml:space="preserve">Week 4 Replies </w:t>
      </w:r>
    </w:p>
    <w:p w:rsidR="00A06A7D" w:rsidRPr="009A2581" w:rsidRDefault="00A00251" w:rsidP="00A06A7D">
      <w:pPr>
        <w:pStyle w:val="NormalWeb"/>
        <w:spacing w:before="0" w:beforeAutospacing="0" w:after="0" w:afterAutospacing="0" w:line="480" w:lineRule="auto"/>
        <w:jc w:val="both"/>
        <w:rPr>
          <w:color w:val="111111"/>
          <w:bdr w:val="none" w:sz="0" w:space="0" w:color="auto" w:frame="1"/>
        </w:rPr>
      </w:pPr>
      <w:r w:rsidRPr="009A2581">
        <w:rPr>
          <w:b/>
        </w:rPr>
        <w:t xml:space="preserve">POST 1: </w:t>
      </w:r>
    </w:p>
    <w:p w:rsidR="0037295D" w:rsidRPr="003D239A" w:rsidRDefault="00EE282A" w:rsidP="00EE282A">
      <w:pPr>
        <w:spacing w:line="480" w:lineRule="auto"/>
        <w:ind w:firstLine="720"/>
        <w:jc w:val="both"/>
        <w:rPr>
          <w:rFonts w:ascii="Times New Roman" w:hAnsi="Times New Roman" w:cs="Times New Roman"/>
        </w:rPr>
      </w:pPr>
      <w:r>
        <w:rPr>
          <w:rFonts w:ascii="Times New Roman" w:hAnsi="Times New Roman" w:cs="Times New Roman"/>
        </w:rPr>
        <w:t>Sure, agree with this post because i</w:t>
      </w:r>
      <w:r w:rsidR="0037295D" w:rsidRPr="003D239A">
        <w:rPr>
          <w:rFonts w:ascii="Times New Roman" w:hAnsi="Times New Roman" w:cs="Times New Roman"/>
        </w:rPr>
        <w:t>n the view of the torturous way, animals are handled</w:t>
      </w:r>
      <w:r w:rsidR="00972B52" w:rsidRPr="003D239A">
        <w:rPr>
          <w:rFonts w:ascii="Times New Roman" w:hAnsi="Times New Roman" w:cs="Times New Roman"/>
        </w:rPr>
        <w:t xml:space="preserve"> in the said experiment facility;</w:t>
      </w:r>
      <w:r w:rsidR="0037295D" w:rsidRPr="003D239A">
        <w:rPr>
          <w:rFonts w:ascii="Times New Roman" w:hAnsi="Times New Roman" w:cs="Times New Roman"/>
        </w:rPr>
        <w:t xml:space="preserve"> it is a clear that the moral question on animal use is still a burning issue. The use of animals for experiments can be stopped in the view that the responsibility lies more on what is done than what is not done. This can be further explained in that what scientists do to the animals in search of solutions can be more haunting than not doing anything in search of solutions for a specific condition that would cause harm to another life. When the consideration of the capability to mitigate diseases is accepted to the Available techniques and solutions by humans is reached then the moral issue will be solved. The acceptance leads to ideas which are in line with respect for life in terms of emotion and not rationality and the respect of all forms of life equally. Alternative means will always arise when the animals are eliminated from the list (DeGrazia, 2016).</w:t>
      </w:r>
    </w:p>
    <w:p w:rsidR="00EE282A" w:rsidRDefault="00A00251" w:rsidP="003D239A">
      <w:pPr>
        <w:spacing w:line="480" w:lineRule="auto"/>
        <w:jc w:val="both"/>
        <w:rPr>
          <w:rFonts w:ascii="Times New Roman" w:eastAsia="Times New Roman" w:hAnsi="Times New Roman" w:cs="Times New Roman"/>
          <w:b/>
          <w:color w:val="000000"/>
          <w:bdr w:val="none" w:sz="0" w:space="0" w:color="auto" w:frame="1"/>
        </w:rPr>
      </w:pPr>
      <w:r w:rsidRPr="00A06A7D">
        <w:rPr>
          <w:rFonts w:ascii="Times New Roman" w:hAnsi="Times New Roman" w:cs="Times New Roman"/>
          <w:b/>
        </w:rPr>
        <w:t xml:space="preserve">POST </w:t>
      </w:r>
      <w:r w:rsidR="00EE282A" w:rsidRPr="00A06A7D">
        <w:rPr>
          <w:rFonts w:ascii="Times New Roman" w:hAnsi="Times New Roman" w:cs="Times New Roman"/>
          <w:b/>
        </w:rPr>
        <w:t>2</w:t>
      </w:r>
      <w:r w:rsidR="00EE282A" w:rsidRPr="00A06A7D">
        <w:rPr>
          <w:rFonts w:ascii="Times New Roman" w:eastAsia="Times New Roman" w:hAnsi="Times New Roman" w:cs="Times New Roman"/>
          <w:b/>
          <w:color w:val="000000"/>
          <w:bdr w:val="none" w:sz="0" w:space="0" w:color="auto" w:frame="1"/>
        </w:rPr>
        <w:t>:</w:t>
      </w:r>
      <w:r w:rsidR="00A06A7D" w:rsidRPr="00A06A7D">
        <w:rPr>
          <w:rFonts w:ascii="Times New Roman" w:eastAsia="Times New Roman" w:hAnsi="Times New Roman" w:cs="Times New Roman"/>
          <w:b/>
          <w:color w:val="000000"/>
          <w:bdr w:val="none" w:sz="0" w:space="0" w:color="auto" w:frame="1"/>
        </w:rPr>
        <w:t xml:space="preserve"> </w:t>
      </w:r>
    </w:p>
    <w:p w:rsidR="0037295D" w:rsidRPr="00EE282A" w:rsidRDefault="00A06A7D" w:rsidP="00EE282A">
      <w:pPr>
        <w:spacing w:line="480" w:lineRule="auto"/>
        <w:ind w:firstLine="720"/>
        <w:jc w:val="both"/>
        <w:rPr>
          <w:rFonts w:ascii="Times New Roman" w:eastAsia="Times New Roman" w:hAnsi="Times New Roman" w:cs="Times New Roman"/>
          <w:b/>
          <w:color w:val="000000"/>
          <w:bdr w:val="none" w:sz="0" w:space="0" w:color="auto" w:frame="1"/>
        </w:rPr>
      </w:pPr>
      <w:r w:rsidRPr="00EE282A">
        <w:rPr>
          <w:rFonts w:ascii="Times New Roman" w:eastAsia="Times New Roman" w:hAnsi="Times New Roman" w:cs="Times New Roman"/>
          <w:color w:val="000000"/>
          <w:bdr w:val="none" w:sz="0" w:space="0" w:color="auto" w:frame="1"/>
        </w:rPr>
        <w:t>Yes, I agree</w:t>
      </w:r>
      <w:r w:rsidR="00EE282A" w:rsidRPr="00EE282A">
        <w:rPr>
          <w:rFonts w:ascii="Times New Roman" w:eastAsia="Times New Roman" w:hAnsi="Times New Roman" w:cs="Times New Roman"/>
          <w:color w:val="000000"/>
          <w:bdr w:val="none" w:sz="0" w:space="0" w:color="auto" w:frame="1"/>
        </w:rPr>
        <w:t xml:space="preserve"> because</w:t>
      </w:r>
      <w:r w:rsidR="00EE282A">
        <w:rPr>
          <w:rFonts w:ascii="Times New Roman" w:eastAsia="Times New Roman" w:hAnsi="Times New Roman" w:cs="Times New Roman"/>
          <w:b/>
          <w:color w:val="000000"/>
          <w:bdr w:val="none" w:sz="0" w:space="0" w:color="auto" w:frame="1"/>
        </w:rPr>
        <w:t xml:space="preserve"> </w:t>
      </w:r>
      <w:r w:rsidR="00EE282A">
        <w:rPr>
          <w:rFonts w:ascii="Times New Roman" w:hAnsi="Times New Roman" w:cs="Times New Roman"/>
        </w:rPr>
        <w:t>t</w:t>
      </w:r>
      <w:r w:rsidR="0037295D" w:rsidRPr="003D239A">
        <w:rPr>
          <w:rFonts w:ascii="Times New Roman" w:hAnsi="Times New Roman" w:cs="Times New Roman"/>
        </w:rPr>
        <w:t xml:space="preserve">he ethical issues signify a </w:t>
      </w:r>
      <w:r w:rsidR="00972B52" w:rsidRPr="003D239A">
        <w:rPr>
          <w:rFonts w:ascii="Times New Roman" w:hAnsi="Times New Roman" w:cs="Times New Roman"/>
        </w:rPr>
        <w:t>clear</w:t>
      </w:r>
      <w:r w:rsidR="0037295D" w:rsidRPr="003D239A">
        <w:rPr>
          <w:rFonts w:ascii="Times New Roman" w:hAnsi="Times New Roman" w:cs="Times New Roman"/>
        </w:rPr>
        <w:t xml:space="preserve"> disrespect of life. The reverence for life theory gives an equal approach to life where life is just life despite any other angles from which the issue can be looked at. Life promotion, preservation, and valuation are the key elements in this theory and in equal basis for all forms. Thus treatment of these animals in a cruel manner to promote the other form of life that is human is clearly wrong. The care for these sacrificed animals would not have prevented the acquisition of the expected results. The extensive suffering and pain would have been mitigated on the basis of respect for the life of those animals. The care for life entails minimizing suffering and especially where there is something that can be done which in this case a lot could have been done. Inflicting pain and </w:t>
      </w:r>
      <w:r w:rsidR="0037295D" w:rsidRPr="003D239A">
        <w:rPr>
          <w:rFonts w:ascii="Times New Roman" w:hAnsi="Times New Roman" w:cs="Times New Roman"/>
        </w:rPr>
        <w:lastRenderedPageBreak/>
        <w:t xml:space="preserve">causing death is wrong unless in the clear logical definitions of self-defense and showcases demeanor to life and sensitivity to pain (Ormandy &amp; </w:t>
      </w:r>
      <w:proofErr w:type="spellStart"/>
      <w:r w:rsidR="0037295D" w:rsidRPr="003D239A">
        <w:rPr>
          <w:rFonts w:ascii="Times New Roman" w:hAnsi="Times New Roman" w:cs="Times New Roman"/>
        </w:rPr>
        <w:t>Schuppli</w:t>
      </w:r>
      <w:proofErr w:type="spellEnd"/>
      <w:r w:rsidR="0037295D" w:rsidRPr="003D239A">
        <w:rPr>
          <w:rFonts w:ascii="Times New Roman" w:hAnsi="Times New Roman" w:cs="Times New Roman"/>
        </w:rPr>
        <w:t>, 2014).</w:t>
      </w:r>
    </w:p>
    <w:p w:rsidR="00EE282A" w:rsidRDefault="00EE282A" w:rsidP="003D239A">
      <w:pPr>
        <w:spacing w:line="480" w:lineRule="auto"/>
        <w:jc w:val="both"/>
        <w:rPr>
          <w:rFonts w:ascii="Times New Roman" w:hAnsi="Times New Roman" w:cs="Times New Roman"/>
          <w:b/>
        </w:rPr>
      </w:pPr>
      <w:bookmarkStart w:id="0" w:name="_GoBack"/>
      <w:bookmarkEnd w:id="0"/>
    </w:p>
    <w:p w:rsidR="00EE282A" w:rsidRDefault="00EE282A" w:rsidP="003D239A">
      <w:pPr>
        <w:spacing w:line="480" w:lineRule="auto"/>
        <w:jc w:val="both"/>
        <w:rPr>
          <w:rFonts w:ascii="Times New Roman" w:hAnsi="Times New Roman" w:cs="Times New Roman"/>
          <w:b/>
        </w:rPr>
      </w:pPr>
    </w:p>
    <w:p w:rsidR="00EE282A" w:rsidRDefault="00EE282A" w:rsidP="003D239A">
      <w:pPr>
        <w:spacing w:line="480" w:lineRule="auto"/>
        <w:jc w:val="both"/>
        <w:rPr>
          <w:rFonts w:ascii="Times New Roman" w:hAnsi="Times New Roman" w:cs="Times New Roman"/>
          <w:b/>
        </w:rPr>
      </w:pPr>
    </w:p>
    <w:p w:rsidR="00EE282A" w:rsidRDefault="00EE282A" w:rsidP="003D239A">
      <w:pPr>
        <w:spacing w:line="480" w:lineRule="auto"/>
        <w:jc w:val="both"/>
        <w:rPr>
          <w:rFonts w:ascii="Times New Roman" w:hAnsi="Times New Roman" w:cs="Times New Roman"/>
          <w:b/>
        </w:rPr>
      </w:pPr>
    </w:p>
    <w:p w:rsidR="00EE282A" w:rsidRDefault="00EE282A" w:rsidP="003D239A">
      <w:pPr>
        <w:spacing w:line="480" w:lineRule="auto"/>
        <w:jc w:val="both"/>
        <w:rPr>
          <w:rFonts w:ascii="Times New Roman" w:hAnsi="Times New Roman" w:cs="Times New Roman"/>
          <w:b/>
        </w:rPr>
      </w:pPr>
    </w:p>
    <w:p w:rsidR="00EE282A" w:rsidRDefault="00EE282A" w:rsidP="003D239A">
      <w:pPr>
        <w:spacing w:line="480" w:lineRule="auto"/>
        <w:jc w:val="both"/>
        <w:rPr>
          <w:rFonts w:ascii="Times New Roman" w:hAnsi="Times New Roman" w:cs="Times New Roman"/>
          <w:b/>
        </w:rPr>
      </w:pPr>
    </w:p>
    <w:p w:rsidR="00EE282A" w:rsidRDefault="00EE282A" w:rsidP="003D239A">
      <w:pPr>
        <w:spacing w:line="480" w:lineRule="auto"/>
        <w:jc w:val="both"/>
        <w:rPr>
          <w:rFonts w:ascii="Times New Roman" w:hAnsi="Times New Roman" w:cs="Times New Roman"/>
          <w:b/>
        </w:rPr>
      </w:pPr>
    </w:p>
    <w:p w:rsidR="00EE282A" w:rsidRDefault="00EE282A" w:rsidP="003D239A">
      <w:pPr>
        <w:spacing w:line="480" w:lineRule="auto"/>
        <w:jc w:val="both"/>
        <w:rPr>
          <w:rFonts w:ascii="Times New Roman" w:hAnsi="Times New Roman" w:cs="Times New Roman"/>
          <w:b/>
        </w:rPr>
      </w:pPr>
    </w:p>
    <w:p w:rsidR="00EE282A" w:rsidRDefault="00EE282A" w:rsidP="003D239A">
      <w:pPr>
        <w:spacing w:line="480" w:lineRule="auto"/>
        <w:jc w:val="both"/>
        <w:rPr>
          <w:rFonts w:ascii="Times New Roman" w:hAnsi="Times New Roman" w:cs="Times New Roman"/>
          <w:b/>
        </w:rPr>
      </w:pPr>
    </w:p>
    <w:p w:rsidR="00EE282A" w:rsidRDefault="00EE282A" w:rsidP="003D239A">
      <w:pPr>
        <w:spacing w:line="480" w:lineRule="auto"/>
        <w:jc w:val="both"/>
        <w:rPr>
          <w:rFonts w:ascii="Times New Roman" w:hAnsi="Times New Roman" w:cs="Times New Roman"/>
          <w:b/>
        </w:rPr>
      </w:pPr>
    </w:p>
    <w:p w:rsidR="00EE282A" w:rsidRDefault="00EE282A" w:rsidP="003D239A">
      <w:pPr>
        <w:spacing w:line="480" w:lineRule="auto"/>
        <w:jc w:val="both"/>
        <w:rPr>
          <w:rFonts w:ascii="Times New Roman" w:hAnsi="Times New Roman" w:cs="Times New Roman"/>
          <w:b/>
        </w:rPr>
      </w:pPr>
    </w:p>
    <w:p w:rsidR="00EE282A" w:rsidRDefault="00EE282A" w:rsidP="003D239A">
      <w:pPr>
        <w:spacing w:line="480" w:lineRule="auto"/>
        <w:jc w:val="both"/>
        <w:rPr>
          <w:rFonts w:ascii="Times New Roman" w:hAnsi="Times New Roman" w:cs="Times New Roman"/>
          <w:b/>
        </w:rPr>
      </w:pPr>
    </w:p>
    <w:p w:rsidR="00EE282A" w:rsidRDefault="00EE282A" w:rsidP="003D239A">
      <w:pPr>
        <w:spacing w:line="480" w:lineRule="auto"/>
        <w:jc w:val="both"/>
        <w:rPr>
          <w:rFonts w:ascii="Times New Roman" w:hAnsi="Times New Roman" w:cs="Times New Roman"/>
          <w:b/>
        </w:rPr>
      </w:pPr>
    </w:p>
    <w:p w:rsidR="00EE282A" w:rsidRDefault="00EE282A" w:rsidP="003D239A">
      <w:pPr>
        <w:spacing w:line="480" w:lineRule="auto"/>
        <w:jc w:val="both"/>
        <w:rPr>
          <w:rFonts w:ascii="Times New Roman" w:hAnsi="Times New Roman" w:cs="Times New Roman"/>
          <w:b/>
        </w:rPr>
      </w:pPr>
    </w:p>
    <w:p w:rsidR="00EE282A" w:rsidRDefault="00EE282A" w:rsidP="003D239A">
      <w:pPr>
        <w:spacing w:line="480" w:lineRule="auto"/>
        <w:jc w:val="both"/>
        <w:rPr>
          <w:rFonts w:ascii="Times New Roman" w:hAnsi="Times New Roman" w:cs="Times New Roman"/>
          <w:b/>
        </w:rPr>
      </w:pPr>
    </w:p>
    <w:p w:rsidR="00EE282A" w:rsidRDefault="00EE282A" w:rsidP="003D239A">
      <w:pPr>
        <w:spacing w:line="480" w:lineRule="auto"/>
        <w:jc w:val="both"/>
        <w:rPr>
          <w:rFonts w:ascii="Times New Roman" w:hAnsi="Times New Roman" w:cs="Times New Roman"/>
          <w:b/>
        </w:rPr>
      </w:pPr>
    </w:p>
    <w:p w:rsidR="00EE282A" w:rsidRDefault="00EE282A" w:rsidP="003D239A">
      <w:pPr>
        <w:spacing w:line="480" w:lineRule="auto"/>
        <w:jc w:val="both"/>
        <w:rPr>
          <w:rFonts w:ascii="Times New Roman" w:hAnsi="Times New Roman" w:cs="Times New Roman"/>
          <w:b/>
        </w:rPr>
      </w:pPr>
    </w:p>
    <w:p w:rsidR="00EE282A" w:rsidRDefault="00EE282A" w:rsidP="003D239A">
      <w:pPr>
        <w:spacing w:line="480" w:lineRule="auto"/>
        <w:jc w:val="both"/>
        <w:rPr>
          <w:rFonts w:ascii="Times New Roman" w:hAnsi="Times New Roman" w:cs="Times New Roman"/>
          <w:b/>
        </w:rPr>
      </w:pPr>
    </w:p>
    <w:p w:rsidR="00EE282A" w:rsidRDefault="00EE282A" w:rsidP="003D239A">
      <w:pPr>
        <w:spacing w:line="480" w:lineRule="auto"/>
        <w:jc w:val="both"/>
        <w:rPr>
          <w:rFonts w:ascii="Times New Roman" w:hAnsi="Times New Roman" w:cs="Times New Roman"/>
          <w:b/>
        </w:rPr>
      </w:pPr>
    </w:p>
    <w:p w:rsidR="00EE282A" w:rsidRDefault="00EE282A" w:rsidP="003D239A">
      <w:pPr>
        <w:spacing w:line="480" w:lineRule="auto"/>
        <w:jc w:val="both"/>
        <w:rPr>
          <w:rFonts w:ascii="Times New Roman" w:hAnsi="Times New Roman" w:cs="Times New Roman"/>
          <w:b/>
        </w:rPr>
      </w:pPr>
    </w:p>
    <w:p w:rsidR="00EE282A" w:rsidRDefault="00EE282A" w:rsidP="003D239A">
      <w:pPr>
        <w:spacing w:line="480" w:lineRule="auto"/>
        <w:jc w:val="both"/>
        <w:rPr>
          <w:rFonts w:ascii="Times New Roman" w:hAnsi="Times New Roman" w:cs="Times New Roman"/>
          <w:b/>
        </w:rPr>
      </w:pPr>
    </w:p>
    <w:p w:rsidR="00C53B5B" w:rsidRPr="00BB40C2" w:rsidRDefault="00EE282A" w:rsidP="00EE282A">
      <w:pPr>
        <w:spacing w:line="480" w:lineRule="auto"/>
        <w:jc w:val="center"/>
        <w:rPr>
          <w:rFonts w:ascii="Times New Roman" w:hAnsi="Times New Roman" w:cs="Times New Roman"/>
          <w:b/>
        </w:rPr>
      </w:pPr>
      <w:r>
        <w:rPr>
          <w:rFonts w:ascii="Times New Roman" w:hAnsi="Times New Roman" w:cs="Times New Roman"/>
          <w:b/>
        </w:rPr>
        <w:lastRenderedPageBreak/>
        <w:t>Reference</w:t>
      </w:r>
    </w:p>
    <w:p w:rsidR="00C53B5B" w:rsidRPr="003D239A" w:rsidRDefault="00C53B5B" w:rsidP="003D239A">
      <w:pPr>
        <w:spacing w:line="480" w:lineRule="auto"/>
        <w:ind w:left="720" w:hanging="720"/>
        <w:jc w:val="both"/>
        <w:rPr>
          <w:rFonts w:ascii="Times New Roman" w:eastAsia="Times New Roman" w:hAnsi="Times New Roman" w:cs="Times New Roman"/>
        </w:rPr>
      </w:pPr>
      <w:proofErr w:type="spellStart"/>
      <w:r w:rsidRPr="003D239A">
        <w:rPr>
          <w:rFonts w:ascii="Times New Roman" w:hAnsi="Times New Roman" w:cs="Times New Roman"/>
        </w:rPr>
        <w:t>DeGrazia</w:t>
      </w:r>
      <w:proofErr w:type="spellEnd"/>
      <w:r w:rsidRPr="003D239A">
        <w:rPr>
          <w:rFonts w:ascii="Times New Roman" w:hAnsi="Times New Roman" w:cs="Times New Roman"/>
        </w:rPr>
        <w:t xml:space="preserve">, D. (2016). Nonhuman Primates, Human Need, and Ethical Constraints. </w:t>
      </w:r>
      <w:r w:rsidRPr="003D239A">
        <w:rPr>
          <w:rFonts w:ascii="Times New Roman" w:hAnsi="Times New Roman" w:cs="Times New Roman"/>
          <w:i/>
          <w:iCs/>
        </w:rPr>
        <w:t>Hastings Center Report</w:t>
      </w:r>
      <w:r w:rsidRPr="003D239A">
        <w:rPr>
          <w:rFonts w:ascii="Times New Roman" w:hAnsi="Times New Roman" w:cs="Times New Roman"/>
        </w:rPr>
        <w:t xml:space="preserve">, </w:t>
      </w:r>
      <w:r w:rsidRPr="003D239A">
        <w:rPr>
          <w:rFonts w:ascii="Times New Roman" w:hAnsi="Times New Roman" w:cs="Times New Roman"/>
          <w:i/>
          <w:iCs/>
        </w:rPr>
        <w:t>46</w:t>
      </w:r>
      <w:r w:rsidRPr="003D239A">
        <w:rPr>
          <w:rFonts w:ascii="Times New Roman" w:hAnsi="Times New Roman" w:cs="Times New Roman"/>
        </w:rPr>
        <w:t>(4), 27-28.</w:t>
      </w:r>
    </w:p>
    <w:p w:rsidR="00C53B5B" w:rsidRPr="003D239A" w:rsidRDefault="00C53B5B" w:rsidP="003D239A">
      <w:pPr>
        <w:spacing w:line="480" w:lineRule="auto"/>
        <w:ind w:left="720" w:hanging="720"/>
        <w:jc w:val="both"/>
        <w:rPr>
          <w:rFonts w:ascii="Times New Roman" w:hAnsi="Times New Roman" w:cs="Times New Roman"/>
        </w:rPr>
      </w:pPr>
      <w:r w:rsidRPr="003D239A">
        <w:rPr>
          <w:rFonts w:ascii="Times New Roman" w:hAnsi="Times New Roman" w:cs="Times New Roman"/>
        </w:rPr>
        <w:t xml:space="preserve">Ormandy, E. H., &amp; </w:t>
      </w:r>
      <w:proofErr w:type="spellStart"/>
      <w:r w:rsidRPr="003D239A">
        <w:rPr>
          <w:rFonts w:ascii="Times New Roman" w:hAnsi="Times New Roman" w:cs="Times New Roman"/>
        </w:rPr>
        <w:t>Schuppli</w:t>
      </w:r>
      <w:proofErr w:type="spellEnd"/>
      <w:r w:rsidRPr="003D239A">
        <w:rPr>
          <w:rFonts w:ascii="Times New Roman" w:hAnsi="Times New Roman" w:cs="Times New Roman"/>
        </w:rPr>
        <w:t xml:space="preserve">, C. A. (2014). Public Attitudes toward Animal Research: A Review. </w:t>
      </w:r>
      <w:r w:rsidRPr="003D239A">
        <w:rPr>
          <w:rFonts w:ascii="Times New Roman" w:hAnsi="Times New Roman" w:cs="Times New Roman"/>
          <w:i/>
          <w:iCs/>
        </w:rPr>
        <w:t>Animals (2076-2615)</w:t>
      </w:r>
      <w:r w:rsidRPr="003D239A">
        <w:rPr>
          <w:rFonts w:ascii="Times New Roman" w:hAnsi="Times New Roman" w:cs="Times New Roman"/>
        </w:rPr>
        <w:t xml:space="preserve">, </w:t>
      </w:r>
      <w:r w:rsidRPr="003D239A">
        <w:rPr>
          <w:rFonts w:ascii="Times New Roman" w:hAnsi="Times New Roman" w:cs="Times New Roman"/>
          <w:i/>
          <w:iCs/>
        </w:rPr>
        <w:t>4</w:t>
      </w:r>
      <w:r w:rsidRPr="003D239A">
        <w:rPr>
          <w:rFonts w:ascii="Times New Roman" w:hAnsi="Times New Roman" w:cs="Times New Roman"/>
        </w:rPr>
        <w:t>(3), 391-408.</w:t>
      </w:r>
    </w:p>
    <w:sectPr w:rsidR="00C53B5B" w:rsidRPr="003D239A" w:rsidSect="003D239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3CD4" w:rsidRDefault="00283CD4" w:rsidP="003D239A">
      <w:r>
        <w:separator/>
      </w:r>
    </w:p>
  </w:endnote>
  <w:endnote w:type="continuationSeparator" w:id="0">
    <w:p w:rsidR="00283CD4" w:rsidRDefault="00283CD4" w:rsidP="003D239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3CD4" w:rsidRDefault="00283CD4" w:rsidP="003D239A">
      <w:r>
        <w:separator/>
      </w:r>
    </w:p>
  </w:footnote>
  <w:footnote w:type="continuationSeparator" w:id="0">
    <w:p w:rsidR="00283CD4" w:rsidRDefault="00283CD4" w:rsidP="003D239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21486"/>
      <w:docPartObj>
        <w:docPartGallery w:val="Page Numbers (Top of Page)"/>
        <w:docPartUnique/>
      </w:docPartObj>
    </w:sdtPr>
    <w:sdtContent>
      <w:p w:rsidR="003D239A" w:rsidRDefault="00F70304">
        <w:pPr>
          <w:pStyle w:val="Header"/>
          <w:jc w:val="right"/>
        </w:pPr>
        <w:fldSimple w:instr=" PAGE   \* MERGEFORMAT ">
          <w:r w:rsidR="00EE282A">
            <w:rPr>
              <w:noProof/>
            </w:rPr>
            <w:t>4</w:t>
          </w:r>
        </w:fldSimple>
      </w:p>
    </w:sdtContent>
  </w:sdt>
  <w:p w:rsidR="003D239A" w:rsidRPr="003D239A" w:rsidRDefault="003D239A">
    <w:pPr>
      <w:pStyle w:val="Header"/>
      <w:rPr>
        <w:rFonts w:ascii="Times New Roman" w:hAnsi="Times New Roman" w:cs="Times New Roman"/>
      </w:rPr>
    </w:pPr>
    <w:r>
      <w:rPr>
        <w:rFonts w:ascii="Times New Roman" w:hAnsi="Times New Roman" w:cs="Times New Roman"/>
      </w:rPr>
      <w:t xml:space="preserve"> WEEK 4 REPLIES</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21479"/>
      <w:docPartObj>
        <w:docPartGallery w:val="Page Numbers (Top of Page)"/>
        <w:docPartUnique/>
      </w:docPartObj>
    </w:sdtPr>
    <w:sdtContent>
      <w:p w:rsidR="003D239A" w:rsidRPr="003D239A" w:rsidRDefault="003D239A" w:rsidP="003D239A">
        <w:pPr>
          <w:pStyle w:val="Header"/>
          <w:rPr>
            <w:rFonts w:ascii="Times New Roman" w:hAnsi="Times New Roman" w:cs="Times New Roman"/>
          </w:rPr>
        </w:pPr>
        <w:r w:rsidRPr="003D239A">
          <w:rPr>
            <w:rFonts w:ascii="Times New Roman" w:hAnsi="Times New Roman" w:cs="Times New Roman"/>
          </w:rPr>
          <w:t xml:space="preserve">Running head: </w:t>
        </w:r>
        <w:r>
          <w:rPr>
            <w:rFonts w:ascii="Times New Roman" w:hAnsi="Times New Roman" w:cs="Times New Roman"/>
          </w:rPr>
          <w:t>WEEK 4 REPLIES</w:t>
        </w:r>
      </w:p>
      <w:p w:rsidR="003D239A" w:rsidRPr="003D239A" w:rsidRDefault="00F70304" w:rsidP="003D239A">
        <w:pPr>
          <w:pStyle w:val="Header"/>
          <w:jc w:val="right"/>
        </w:pP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hdrShapeDefaults>
    <o:shapedefaults v:ext="edit" spidmax="10242"/>
  </w:hdrShapeDefaults>
  <w:footnotePr>
    <w:footnote w:id="-1"/>
    <w:footnote w:id="0"/>
  </w:footnotePr>
  <w:endnotePr>
    <w:endnote w:id="-1"/>
    <w:endnote w:id="0"/>
  </w:endnotePr>
  <w:compat/>
  <w:rsids>
    <w:rsidRoot w:val="00A00251"/>
    <w:rsid w:val="000035BB"/>
    <w:rsid w:val="00067272"/>
    <w:rsid w:val="000A477D"/>
    <w:rsid w:val="000C394B"/>
    <w:rsid w:val="000D3744"/>
    <w:rsid w:val="0022554A"/>
    <w:rsid w:val="00283CD4"/>
    <w:rsid w:val="003175F4"/>
    <w:rsid w:val="0037295D"/>
    <w:rsid w:val="003B049E"/>
    <w:rsid w:val="003C4B7F"/>
    <w:rsid w:val="003D239A"/>
    <w:rsid w:val="00494D20"/>
    <w:rsid w:val="004D4424"/>
    <w:rsid w:val="005769CD"/>
    <w:rsid w:val="005E4F10"/>
    <w:rsid w:val="006920A2"/>
    <w:rsid w:val="006B11A7"/>
    <w:rsid w:val="006B5355"/>
    <w:rsid w:val="006C19FA"/>
    <w:rsid w:val="006F57A3"/>
    <w:rsid w:val="00733B54"/>
    <w:rsid w:val="00787B7A"/>
    <w:rsid w:val="00823C71"/>
    <w:rsid w:val="00887B5F"/>
    <w:rsid w:val="00972B52"/>
    <w:rsid w:val="009A2581"/>
    <w:rsid w:val="00A00251"/>
    <w:rsid w:val="00A06A7D"/>
    <w:rsid w:val="00AC2CBC"/>
    <w:rsid w:val="00AC35F1"/>
    <w:rsid w:val="00B61237"/>
    <w:rsid w:val="00B6197A"/>
    <w:rsid w:val="00B73AC1"/>
    <w:rsid w:val="00BB40C2"/>
    <w:rsid w:val="00C52E15"/>
    <w:rsid w:val="00C53B5B"/>
    <w:rsid w:val="00C57C38"/>
    <w:rsid w:val="00CA31D3"/>
    <w:rsid w:val="00D16278"/>
    <w:rsid w:val="00D9639C"/>
    <w:rsid w:val="00E24F65"/>
    <w:rsid w:val="00E3357A"/>
    <w:rsid w:val="00EE282A"/>
    <w:rsid w:val="00F70304"/>
    <w:rsid w:val="00F706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4F6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00251"/>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A00251"/>
  </w:style>
  <w:style w:type="character" w:customStyle="1" w:styleId="normaltextrun">
    <w:name w:val="normaltextrun"/>
    <w:basedOn w:val="DefaultParagraphFont"/>
    <w:rsid w:val="00A00251"/>
  </w:style>
  <w:style w:type="character" w:customStyle="1" w:styleId="spellingerror">
    <w:name w:val="spellingerror"/>
    <w:basedOn w:val="DefaultParagraphFont"/>
    <w:rsid w:val="00A00251"/>
  </w:style>
  <w:style w:type="character" w:customStyle="1" w:styleId="eop">
    <w:name w:val="eop"/>
    <w:basedOn w:val="DefaultParagraphFont"/>
    <w:rsid w:val="00A00251"/>
  </w:style>
  <w:style w:type="paragraph" w:styleId="Header">
    <w:name w:val="header"/>
    <w:basedOn w:val="Normal"/>
    <w:link w:val="HeaderChar"/>
    <w:uiPriority w:val="99"/>
    <w:unhideWhenUsed/>
    <w:rsid w:val="003D239A"/>
    <w:pPr>
      <w:tabs>
        <w:tab w:val="center" w:pos="4680"/>
        <w:tab w:val="right" w:pos="9360"/>
      </w:tabs>
    </w:pPr>
  </w:style>
  <w:style w:type="character" w:customStyle="1" w:styleId="HeaderChar">
    <w:name w:val="Header Char"/>
    <w:basedOn w:val="DefaultParagraphFont"/>
    <w:link w:val="Header"/>
    <w:uiPriority w:val="99"/>
    <w:rsid w:val="003D239A"/>
  </w:style>
  <w:style w:type="paragraph" w:styleId="Footer">
    <w:name w:val="footer"/>
    <w:basedOn w:val="Normal"/>
    <w:link w:val="FooterChar"/>
    <w:uiPriority w:val="99"/>
    <w:semiHidden/>
    <w:unhideWhenUsed/>
    <w:rsid w:val="003D239A"/>
    <w:pPr>
      <w:tabs>
        <w:tab w:val="center" w:pos="4680"/>
        <w:tab w:val="right" w:pos="9360"/>
      </w:tabs>
    </w:pPr>
  </w:style>
  <w:style w:type="character" w:customStyle="1" w:styleId="FooterChar">
    <w:name w:val="Footer Char"/>
    <w:basedOn w:val="DefaultParagraphFont"/>
    <w:link w:val="Footer"/>
    <w:uiPriority w:val="99"/>
    <w:semiHidden/>
    <w:rsid w:val="003D239A"/>
  </w:style>
  <w:style w:type="paragraph" w:styleId="BalloonText">
    <w:name w:val="Balloon Text"/>
    <w:basedOn w:val="Normal"/>
    <w:link w:val="BalloonTextChar"/>
    <w:uiPriority w:val="99"/>
    <w:semiHidden/>
    <w:unhideWhenUsed/>
    <w:rsid w:val="003D239A"/>
    <w:rPr>
      <w:rFonts w:ascii="Tahoma" w:hAnsi="Tahoma" w:cs="Tahoma"/>
      <w:sz w:val="16"/>
      <w:szCs w:val="16"/>
    </w:rPr>
  </w:style>
  <w:style w:type="character" w:customStyle="1" w:styleId="BalloonTextChar">
    <w:name w:val="Balloon Text Char"/>
    <w:basedOn w:val="DefaultParagraphFont"/>
    <w:link w:val="BalloonText"/>
    <w:uiPriority w:val="99"/>
    <w:semiHidden/>
    <w:rsid w:val="003D239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82026046">
      <w:bodyDiv w:val="1"/>
      <w:marLeft w:val="0"/>
      <w:marRight w:val="0"/>
      <w:marTop w:val="0"/>
      <w:marBottom w:val="0"/>
      <w:divBdr>
        <w:top w:val="none" w:sz="0" w:space="0" w:color="auto"/>
        <w:left w:val="none" w:sz="0" w:space="0" w:color="auto"/>
        <w:bottom w:val="none" w:sz="0" w:space="0" w:color="auto"/>
        <w:right w:val="none" w:sz="0" w:space="0" w:color="auto"/>
      </w:divBdr>
    </w:div>
    <w:div w:id="1086725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9110FE2C-BA55-438D-BD7E-1DE628D3E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352</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Carolina Tadevosyan</dc:creator>
  <cp:lastModifiedBy>FRANK</cp:lastModifiedBy>
  <cp:revision>2</cp:revision>
  <dcterms:created xsi:type="dcterms:W3CDTF">2018-02-15T10:38:00Z</dcterms:created>
  <dcterms:modified xsi:type="dcterms:W3CDTF">2018-02-15T10:38:00Z</dcterms:modified>
</cp:coreProperties>
</file>